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D1AC1E" w14:textId="40AE8AE9" w:rsidR="00ED2EAE" w:rsidRDefault="00ED2EAE" w:rsidP="00ED2EAE">
      <w:pPr>
        <w:spacing w:line="288" w:lineRule="atLeast"/>
        <w:jc w:val="center"/>
        <w:rPr>
          <w:rFonts w:ascii="Arial" w:eastAsia="Times New Roman" w:hAnsi="Arial" w:cs="Arial"/>
          <w:b/>
          <w:bCs/>
          <w:color w:val="212121"/>
          <w:kern w:val="0"/>
          <w:sz w:val="22"/>
          <w:szCs w:val="22"/>
          <w14:ligatures w14:val="none"/>
        </w:rPr>
      </w:pPr>
      <w:r>
        <w:rPr>
          <w:rFonts w:ascii="Arial" w:eastAsia="Times New Roman" w:hAnsi="Arial" w:cs="Arial"/>
          <w:b/>
          <w:bCs/>
          <w:noProof/>
          <w:color w:val="212121"/>
          <w:kern w:val="0"/>
          <w:sz w:val="22"/>
          <w:szCs w:val="22"/>
        </w:rPr>
        <w:drawing>
          <wp:inline distT="0" distB="0" distL="0" distR="0" wp14:anchorId="0313D10F" wp14:editId="10239BBC">
            <wp:extent cx="3680178" cy="1305362"/>
            <wp:effectExtent l="0" t="0" r="3175" b="3175"/>
            <wp:docPr id="156421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21032" name="Picture 1564210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27865" cy="1357747"/>
                    </a:xfrm>
                    <a:prstGeom prst="rect">
                      <a:avLst/>
                    </a:prstGeom>
                  </pic:spPr>
                </pic:pic>
              </a:graphicData>
            </a:graphic>
          </wp:inline>
        </w:drawing>
      </w:r>
    </w:p>
    <w:p w14:paraId="4FA150AE" w14:textId="77777777" w:rsidR="00ED2EAE" w:rsidRDefault="00ED2EAE" w:rsidP="002F5305">
      <w:pPr>
        <w:spacing w:line="288" w:lineRule="atLeast"/>
        <w:rPr>
          <w:rFonts w:ascii="Arial" w:eastAsia="Times New Roman" w:hAnsi="Arial" w:cs="Arial"/>
          <w:b/>
          <w:bCs/>
          <w:color w:val="212121"/>
          <w:kern w:val="0"/>
          <w:sz w:val="22"/>
          <w:szCs w:val="22"/>
          <w14:ligatures w14:val="none"/>
        </w:rPr>
      </w:pPr>
    </w:p>
    <w:p w14:paraId="7DDB3B5C" w14:textId="0DC4BD5D"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FOR IMMEDIATE RELEASE</w:t>
      </w:r>
    </w:p>
    <w:p w14:paraId="5E8140CA" w14:textId="77777777" w:rsidR="002F5305" w:rsidRPr="002F5305" w:rsidRDefault="002F5305" w:rsidP="002F5305">
      <w:pPr>
        <w:spacing w:after="120" w:line="240" w:lineRule="auto"/>
        <w:jc w:val="center"/>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32"/>
          <w:szCs w:val="32"/>
          <w14:ligatures w14:val="none"/>
        </w:rPr>
        <w:t>Circa Sports Names Survivor Sweat the Official Marketplace </w:t>
      </w:r>
      <w:r w:rsidRPr="002F5305">
        <w:rPr>
          <w:rFonts w:ascii="Arial" w:eastAsia="Times New Roman" w:hAnsi="Arial" w:cs="Arial"/>
          <w:b/>
          <w:bCs/>
          <w:color w:val="000000"/>
          <w:kern w:val="0"/>
          <w:sz w:val="32"/>
          <w:szCs w:val="32"/>
          <w14:ligatures w14:val="none"/>
        </w:rPr>
        <w:t>for Circa Football Contest Entries</w:t>
      </w:r>
    </w:p>
    <w:p w14:paraId="1F9F75B4" w14:textId="77777777" w:rsidR="002F5305" w:rsidRPr="002F5305" w:rsidRDefault="002F5305" w:rsidP="002F5305">
      <w:pPr>
        <w:spacing w:after="240" w:line="240" w:lineRule="auto"/>
        <w:jc w:val="center"/>
        <w:rPr>
          <w:rFonts w:ascii="Aptos" w:eastAsia="Times New Roman" w:hAnsi="Aptos" w:cs="Times New Roman"/>
          <w:color w:val="212121"/>
          <w:kern w:val="0"/>
          <w14:ligatures w14:val="none"/>
        </w:rPr>
      </w:pPr>
      <w:r w:rsidRPr="002F5305">
        <w:rPr>
          <w:rFonts w:ascii="Arial" w:eastAsia="Times New Roman" w:hAnsi="Arial" w:cs="Arial"/>
          <w:i/>
          <w:iCs/>
          <w:color w:val="000000"/>
          <w:kern w:val="0"/>
          <w14:ligatures w14:val="none"/>
        </w:rPr>
        <w:t>Circa Sports contest participants can now sell all or a portion of their entries, and buyers can purchase a portion of existing entries, through the only Circa-recognized marketplace</w:t>
      </w:r>
    </w:p>
    <w:p w14:paraId="43733895"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b/>
          <w:bCs/>
          <w:color w:val="000000"/>
          <w:kern w:val="0"/>
          <w:sz w:val="22"/>
          <w:szCs w:val="22"/>
          <w14:ligatures w14:val="none"/>
        </w:rPr>
        <w:t>LAS VEGAS — September 29, 2026</w:t>
      </w:r>
      <w:r w:rsidRPr="002F5305">
        <w:rPr>
          <w:rFonts w:ascii="Arial" w:eastAsia="Times New Roman" w:hAnsi="Arial" w:cs="Arial"/>
          <w:color w:val="000000"/>
          <w:kern w:val="0"/>
          <w:sz w:val="22"/>
          <w:szCs w:val="22"/>
          <w14:ligatures w14:val="none"/>
        </w:rPr>
        <w:t xml:space="preserve"> — Circa Sports has named Survivor Sweat the official and exclusive marketplace for Circa Survivor, Circa Million and Circa </w:t>
      </w:r>
      <w:proofErr w:type="spellStart"/>
      <w:r w:rsidRPr="002F5305">
        <w:rPr>
          <w:rFonts w:ascii="Arial" w:eastAsia="Times New Roman" w:hAnsi="Arial" w:cs="Arial"/>
          <w:color w:val="000000"/>
          <w:kern w:val="0"/>
          <w:sz w:val="22"/>
          <w:szCs w:val="22"/>
          <w14:ligatures w14:val="none"/>
        </w:rPr>
        <w:t>Grandissimo</w:t>
      </w:r>
      <w:proofErr w:type="spellEnd"/>
      <w:r w:rsidRPr="002F5305">
        <w:rPr>
          <w:rFonts w:ascii="Arial" w:eastAsia="Times New Roman" w:hAnsi="Arial" w:cs="Arial"/>
          <w:color w:val="000000"/>
          <w:kern w:val="0"/>
          <w:sz w:val="22"/>
          <w:szCs w:val="22"/>
          <w14:ligatures w14:val="none"/>
        </w:rPr>
        <w:t xml:space="preserve"> entries. In its fourth NFL contest season, Survivor Sweat’s marketplace now includes Circa Sports’ official recognition of every transaction completed on the platform.</w:t>
      </w:r>
    </w:p>
    <w:p w14:paraId="364E7CD4"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color w:val="000000"/>
          <w:kern w:val="0"/>
          <w:sz w:val="22"/>
          <w:szCs w:val="22"/>
          <w14:ligatures w14:val="none"/>
        </w:rPr>
        <w:t xml:space="preserve">Circa Sports has redefined sports contests. When Circa Survivor launched in 2020, it took the familiar office survivor pool and turned it into a national event: a $1,000 entry, no rake, with every dollar of entry fees going to the prize pool, and holiday weeks that require two picks. The contest has grown from 1,390 entries in its first season to a record 25,017 entries this season, with a prize pool of more than $25 million. Together with Circa Million and the $100,000-entry Circa </w:t>
      </w:r>
      <w:proofErr w:type="spellStart"/>
      <w:r w:rsidRPr="002F5305">
        <w:rPr>
          <w:rFonts w:ascii="Arial" w:eastAsia="Times New Roman" w:hAnsi="Arial" w:cs="Arial"/>
          <w:color w:val="000000"/>
          <w:kern w:val="0"/>
          <w:sz w:val="22"/>
          <w:szCs w:val="22"/>
          <w14:ligatures w14:val="none"/>
        </w:rPr>
        <w:t>Grandissimo</w:t>
      </w:r>
      <w:proofErr w:type="spellEnd"/>
      <w:r w:rsidRPr="002F5305">
        <w:rPr>
          <w:rFonts w:ascii="Arial" w:eastAsia="Times New Roman" w:hAnsi="Arial" w:cs="Arial"/>
          <w:color w:val="000000"/>
          <w:kern w:val="0"/>
          <w:sz w:val="22"/>
          <w:szCs w:val="22"/>
          <w14:ligatures w14:val="none"/>
        </w:rPr>
        <w:t xml:space="preserve">, </w:t>
      </w:r>
      <w:proofErr w:type="spellStart"/>
      <w:r w:rsidRPr="002F5305">
        <w:rPr>
          <w:rFonts w:ascii="Arial" w:eastAsia="Times New Roman" w:hAnsi="Arial" w:cs="Arial"/>
          <w:color w:val="000000"/>
          <w:kern w:val="0"/>
          <w:sz w:val="22"/>
          <w:szCs w:val="22"/>
          <w14:ligatures w14:val="none"/>
        </w:rPr>
        <w:t>Circa's</w:t>
      </w:r>
      <w:proofErr w:type="spellEnd"/>
      <w:r w:rsidRPr="002F5305">
        <w:rPr>
          <w:rFonts w:ascii="Arial" w:eastAsia="Times New Roman" w:hAnsi="Arial" w:cs="Arial"/>
          <w:color w:val="000000"/>
          <w:kern w:val="0"/>
          <w:sz w:val="22"/>
          <w:szCs w:val="22"/>
          <w14:ligatures w14:val="none"/>
        </w:rPr>
        <w:t xml:space="preserve"> 2026 football contests drew 30,884 entries and a record $38.7 million in combined prize </w:t>
      </w:r>
      <w:r w:rsidRPr="002F5305">
        <w:rPr>
          <w:rFonts w:ascii="Arial" w:eastAsia="Times New Roman" w:hAnsi="Arial" w:cs="Arial"/>
          <w:color w:val="212121"/>
          <w:kern w:val="0"/>
          <w:sz w:val="22"/>
          <w:szCs w:val="22"/>
          <w14:ligatures w14:val="none"/>
        </w:rPr>
        <w:t>pools.</w:t>
      </w:r>
    </w:p>
    <w:p w14:paraId="7C179C8A"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color w:val="212121"/>
          <w:kern w:val="0"/>
          <w:sz w:val="22"/>
          <w:szCs w:val="22"/>
          <w14:ligatures w14:val="none"/>
        </w:rPr>
        <w:t>"</w:t>
      </w:r>
      <w:r w:rsidRPr="002F5305">
        <w:rPr>
          <w:rFonts w:ascii="Arial" w:eastAsia="Times New Roman" w:hAnsi="Arial" w:cs="Arial"/>
          <w:color w:val="000000"/>
          <w:kern w:val="0"/>
          <w:sz w:val="22"/>
          <w:szCs w:val="22"/>
          <w14:ligatures w14:val="none"/>
        </w:rPr>
        <w:t>Circa Sports is proud of the industry-leading and record-breaking $38.7 million worth of entries that went into the 2026 Circa Sports Football Contests,” said Derek Stevens, CEO of Circa Sports. “Over the years, we’ve been impressed by Survivor Sweat and their development of the secondary market. We’re thrilled to launch this partnership, which will enhance liquidity opportunities for participants and provide additional opportunities for future growth of overall Circa Sports contest pools.” </w:t>
      </w:r>
    </w:p>
    <w:p w14:paraId="30DD5DEF"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color w:val="212121"/>
          <w:kern w:val="0"/>
          <w:sz w:val="22"/>
          <w:szCs w:val="22"/>
          <w14:ligatures w14:val="none"/>
        </w:rPr>
        <w:t>For the past three NFL seasons, Survivor Sweat has served Circa Sports Football contest participants who wanted to sell part of their entries and buyers who wanted to purchase a portion of an entry. Every transac</w:t>
      </w:r>
      <w:r w:rsidRPr="002F5305">
        <w:rPr>
          <w:rFonts w:ascii="Arial" w:eastAsia="Times New Roman" w:hAnsi="Arial" w:cs="Arial"/>
          <w:color w:val="000000"/>
          <w:kern w:val="0"/>
          <w:sz w:val="22"/>
          <w:szCs w:val="22"/>
          <w14:ligatures w14:val="none"/>
        </w:rPr>
        <w:t xml:space="preserve">tion on the Survivor Sweat marketplace follows a documented process, and now </w:t>
      </w:r>
      <w:proofErr w:type="spellStart"/>
      <w:r w:rsidRPr="002F5305">
        <w:rPr>
          <w:rFonts w:ascii="Arial" w:eastAsia="Times New Roman" w:hAnsi="Arial" w:cs="Arial"/>
          <w:color w:val="000000"/>
          <w:kern w:val="0"/>
          <w:sz w:val="22"/>
          <w:szCs w:val="22"/>
          <w14:ligatures w14:val="none"/>
        </w:rPr>
        <w:t>Circa's</w:t>
      </w:r>
      <w:proofErr w:type="spellEnd"/>
      <w:r w:rsidRPr="002F5305">
        <w:rPr>
          <w:rFonts w:ascii="Arial" w:eastAsia="Times New Roman" w:hAnsi="Arial" w:cs="Arial"/>
          <w:color w:val="000000"/>
          <w:kern w:val="0"/>
          <w:sz w:val="22"/>
          <w:szCs w:val="22"/>
          <w14:ligatures w14:val="none"/>
        </w:rPr>
        <w:t xml:space="preserve"> official recognition gives buyers and sellers added clarity and confidence.</w:t>
      </w:r>
    </w:p>
    <w:p w14:paraId="376960C8"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color w:val="000000"/>
          <w:kern w:val="0"/>
          <w:sz w:val="22"/>
          <w:szCs w:val="22"/>
          <w14:ligatures w14:val="none"/>
        </w:rPr>
        <w:t>"This is our fourth NFL contest season, and every year we hear from two groups: participants who want to sell part of their entries, and buyers who want to be part of these contests," said James Sullivan, co-founder of Survivor Sweat. "</w:t>
      </w:r>
      <w:proofErr w:type="spellStart"/>
      <w:r w:rsidRPr="002F5305">
        <w:rPr>
          <w:rFonts w:ascii="Arial" w:eastAsia="Times New Roman" w:hAnsi="Arial" w:cs="Arial"/>
          <w:color w:val="000000"/>
          <w:kern w:val="0"/>
          <w:sz w:val="22"/>
          <w:szCs w:val="22"/>
          <w14:ligatures w14:val="none"/>
        </w:rPr>
        <w:t>Circa's</w:t>
      </w:r>
      <w:proofErr w:type="spellEnd"/>
      <w:r w:rsidRPr="002F5305">
        <w:rPr>
          <w:rFonts w:ascii="Arial" w:eastAsia="Times New Roman" w:hAnsi="Arial" w:cs="Arial"/>
          <w:color w:val="000000"/>
          <w:kern w:val="0"/>
          <w:sz w:val="22"/>
          <w:szCs w:val="22"/>
          <w14:ligatures w14:val="none"/>
        </w:rPr>
        <w:t xml:space="preserve"> official recognition gives both groups a </w:t>
      </w:r>
      <w:r w:rsidRPr="002F5305">
        <w:rPr>
          <w:rFonts w:ascii="Arial" w:eastAsia="Times New Roman" w:hAnsi="Arial" w:cs="Arial"/>
          <w:color w:val="000000"/>
          <w:kern w:val="0"/>
          <w:sz w:val="22"/>
          <w:szCs w:val="22"/>
          <w14:ligatures w14:val="none"/>
        </w:rPr>
        <w:lastRenderedPageBreak/>
        <w:t>clear, documented process they can trust. We're proud to be the official marketplace for the best contests in sports."</w:t>
      </w:r>
    </w:p>
    <w:p w14:paraId="60B2B305" w14:textId="77777777" w:rsidR="002F5305" w:rsidRPr="002F5305" w:rsidRDefault="002F5305" w:rsidP="002F5305">
      <w:pPr>
        <w:spacing w:after="120" w:line="240" w:lineRule="auto"/>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What Is Survivor Sweat?</w:t>
      </w:r>
    </w:p>
    <w:p w14:paraId="428AA2E7"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color w:val="212121"/>
          <w:kern w:val="0"/>
          <w:sz w:val="22"/>
          <w:szCs w:val="22"/>
          <w14:ligatures w14:val="none"/>
        </w:rPr>
        <w:t>Survivor Sweat is an online marketplace where participants in Circa Sports Football contests can list all or a portion of their entries for sale, and where buyers can purchase them. Circa Sports remains the operator of every contest and the only place to purchase original entries. Survivor Sweat is where existing entries can be sold once the season is underway.</w:t>
      </w:r>
    </w:p>
    <w:p w14:paraId="5B985AD2"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color w:val="212121"/>
          <w:kern w:val="0"/>
          <w:sz w:val="22"/>
          <w:szCs w:val="22"/>
          <w14:ligatures w14:val="none"/>
        </w:rPr>
        <w:t>Marketplace listings for each season open after Week 1 of the NFL season. Participation is subject to eligibility requirements, identity verification and Circa Sports contest rules.</w:t>
      </w:r>
    </w:p>
    <w:p w14:paraId="7EE1217F"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color w:val="212121"/>
          <w:kern w:val="0"/>
          <w:sz w:val="22"/>
          <w:szCs w:val="22"/>
          <w14:ligatures w14:val="none"/>
        </w:rPr>
        <w:t>If an entry finishes in the prizes, the prize money is distributed to its owners according to the percentage of the entry each one owns.</w:t>
      </w:r>
    </w:p>
    <w:p w14:paraId="1DCF04F7" w14:textId="77777777" w:rsidR="002F5305" w:rsidRPr="002F5305" w:rsidRDefault="002F5305" w:rsidP="002F5305">
      <w:pPr>
        <w:spacing w:after="120" w:line="240" w:lineRule="auto"/>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For Current Participants: Sell All or a Portion of Your Entry</w:t>
      </w:r>
    </w:p>
    <w:p w14:paraId="29FE4CED" w14:textId="77777777" w:rsidR="002F5305" w:rsidRPr="002F5305" w:rsidRDefault="002F5305" w:rsidP="002F5305">
      <w:pPr>
        <w:numPr>
          <w:ilvl w:val="0"/>
          <w:numId w:val="1"/>
        </w:numPr>
        <w:spacing w:after="100" w:line="288" w:lineRule="atLeast"/>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List as much or as little as you want.</w:t>
      </w:r>
      <w:r w:rsidRPr="002F5305">
        <w:rPr>
          <w:rFonts w:ascii="Arial" w:eastAsia="Times New Roman" w:hAnsi="Arial" w:cs="Arial"/>
          <w:color w:val="212121"/>
          <w:kern w:val="0"/>
          <w:sz w:val="22"/>
          <w:szCs w:val="22"/>
          <w14:ligatures w14:val="none"/>
        </w:rPr>
        <w:t> Offer your full entry or a percentage of it.</w:t>
      </w:r>
    </w:p>
    <w:p w14:paraId="1BD9E7BB" w14:textId="77777777" w:rsidR="002F5305" w:rsidRPr="002F5305" w:rsidRDefault="002F5305" w:rsidP="002F5305">
      <w:pPr>
        <w:numPr>
          <w:ilvl w:val="0"/>
          <w:numId w:val="1"/>
        </w:numPr>
        <w:spacing w:after="100" w:line="288" w:lineRule="atLeast"/>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Set your asking price.</w:t>
      </w:r>
      <w:r w:rsidRPr="002F5305">
        <w:rPr>
          <w:rFonts w:ascii="Arial" w:eastAsia="Times New Roman" w:hAnsi="Arial" w:cs="Arial"/>
          <w:color w:val="212121"/>
          <w:kern w:val="0"/>
          <w:sz w:val="22"/>
          <w:szCs w:val="22"/>
          <w14:ligatures w14:val="none"/>
        </w:rPr>
        <w:t> You decide what to list and for how much.</w:t>
      </w:r>
    </w:p>
    <w:p w14:paraId="119BBD4A" w14:textId="77777777" w:rsidR="002F5305" w:rsidRPr="002F5305" w:rsidRDefault="002F5305" w:rsidP="002F5305">
      <w:pPr>
        <w:numPr>
          <w:ilvl w:val="0"/>
          <w:numId w:val="1"/>
        </w:numPr>
        <w:spacing w:after="100" w:line="288" w:lineRule="atLeast"/>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Keep the rest.</w:t>
      </w:r>
      <w:r w:rsidRPr="002F5305">
        <w:rPr>
          <w:rFonts w:ascii="Arial" w:eastAsia="Times New Roman" w:hAnsi="Arial" w:cs="Arial"/>
          <w:color w:val="212121"/>
          <w:kern w:val="0"/>
          <w:sz w:val="22"/>
          <w:szCs w:val="22"/>
          <w14:ligatures w14:val="none"/>
        </w:rPr>
        <w:t> Sell a portion and continue to hold the remainder for the rest of the season.</w:t>
      </w:r>
    </w:p>
    <w:p w14:paraId="1EB976E2" w14:textId="77777777" w:rsidR="002F5305" w:rsidRPr="002F5305" w:rsidRDefault="002F5305" w:rsidP="002F5305">
      <w:pPr>
        <w:spacing w:after="120" w:line="240" w:lineRule="auto"/>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For Buyers: Purchase a Portion of an Existing Entry</w:t>
      </w:r>
    </w:p>
    <w:p w14:paraId="4C127C04" w14:textId="77777777" w:rsidR="002F5305" w:rsidRPr="002F5305" w:rsidRDefault="002F5305" w:rsidP="002F5305">
      <w:pPr>
        <w:numPr>
          <w:ilvl w:val="0"/>
          <w:numId w:val="2"/>
        </w:numPr>
        <w:spacing w:after="100" w:line="288" w:lineRule="atLeast"/>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Choose your level.</w:t>
      </w:r>
      <w:r w:rsidRPr="002F5305">
        <w:rPr>
          <w:rFonts w:ascii="Arial" w:eastAsia="Times New Roman" w:hAnsi="Arial" w:cs="Arial"/>
          <w:color w:val="212121"/>
          <w:kern w:val="0"/>
          <w:sz w:val="22"/>
          <w:szCs w:val="22"/>
          <w14:ligatures w14:val="none"/>
        </w:rPr>
        <w:t> Purchase an entire entry or a smaller percentage.</w:t>
      </w:r>
    </w:p>
    <w:p w14:paraId="7C2C7CF7" w14:textId="77777777" w:rsidR="002F5305" w:rsidRPr="002F5305" w:rsidRDefault="002F5305" w:rsidP="002F5305">
      <w:pPr>
        <w:numPr>
          <w:ilvl w:val="0"/>
          <w:numId w:val="2"/>
        </w:numPr>
        <w:spacing w:after="100" w:line="288" w:lineRule="atLeast"/>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22"/>
          <w:szCs w:val="22"/>
          <w14:ligatures w14:val="none"/>
        </w:rPr>
        <w:t>Follow the season.</w:t>
      </w:r>
      <w:r w:rsidRPr="002F5305">
        <w:rPr>
          <w:rFonts w:ascii="Arial" w:eastAsia="Times New Roman" w:hAnsi="Arial" w:cs="Arial"/>
          <w:color w:val="212121"/>
          <w:kern w:val="0"/>
          <w:sz w:val="22"/>
          <w:szCs w:val="22"/>
          <w14:ligatures w14:val="none"/>
        </w:rPr>
        <w:t> Watch every week with a real rooting interest in one of the most-followed contests in sports.</w:t>
      </w:r>
    </w:p>
    <w:p w14:paraId="51C315ED" w14:textId="77777777" w:rsidR="002F5305" w:rsidRPr="002F5305" w:rsidRDefault="002F5305" w:rsidP="002F5305">
      <w:pPr>
        <w:spacing w:after="0" w:line="240" w:lineRule="auto"/>
        <w:ind w:left="720"/>
        <w:jc w:val="center"/>
        <w:rPr>
          <w:rFonts w:ascii="Aptos" w:eastAsia="Times New Roman" w:hAnsi="Aptos" w:cs="Times New Roman"/>
          <w:color w:val="212121"/>
          <w:kern w:val="0"/>
          <w14:ligatures w14:val="none"/>
        </w:rPr>
      </w:pPr>
      <w:r w:rsidRPr="002F5305">
        <w:rPr>
          <w:rFonts w:ascii="Arial" w:eastAsia="Times New Roman" w:hAnsi="Arial" w:cs="Arial"/>
          <w:color w:val="212121"/>
          <w:kern w:val="0"/>
          <w:sz w:val="22"/>
          <w:szCs w:val="22"/>
          <w14:ligatures w14:val="none"/>
        </w:rPr>
        <w:t># # #</w:t>
      </w:r>
    </w:p>
    <w:p w14:paraId="442D0B3A" w14:textId="77777777" w:rsidR="002F5305" w:rsidRPr="002F5305" w:rsidRDefault="002F5305" w:rsidP="002F5305">
      <w:pPr>
        <w:spacing w:after="100" w:line="288" w:lineRule="atLeast"/>
        <w:ind w:left="720"/>
        <w:rPr>
          <w:rFonts w:ascii="Aptos" w:eastAsia="Times New Roman" w:hAnsi="Aptos" w:cs="Times New Roman"/>
          <w:color w:val="212121"/>
          <w:kern w:val="0"/>
          <w14:ligatures w14:val="none"/>
        </w:rPr>
      </w:pPr>
      <w:r w:rsidRPr="002F5305">
        <w:rPr>
          <w:rFonts w:ascii="Times New Roman" w:eastAsia="Times New Roman" w:hAnsi="Times New Roman" w:cs="Times New Roman"/>
          <w:color w:val="212121"/>
          <w:kern w:val="0"/>
          <w:sz w:val="20"/>
          <w:szCs w:val="20"/>
          <w14:ligatures w14:val="none"/>
        </w:rPr>
        <w:t> </w:t>
      </w:r>
    </w:p>
    <w:p w14:paraId="0F1479A7" w14:textId="77777777" w:rsidR="002F5305" w:rsidRPr="002F5305" w:rsidRDefault="002F5305" w:rsidP="002F5305">
      <w:pPr>
        <w:spacing w:after="0" w:line="240" w:lineRule="auto"/>
        <w:rPr>
          <w:rFonts w:ascii="Aptos" w:eastAsia="Times New Roman" w:hAnsi="Aptos" w:cs="Times New Roman"/>
          <w:color w:val="212121"/>
          <w:kern w:val="0"/>
          <w14:ligatures w14:val="none"/>
        </w:rPr>
      </w:pPr>
      <w:r w:rsidRPr="002F5305">
        <w:rPr>
          <w:rFonts w:ascii="Arial" w:eastAsia="Times New Roman" w:hAnsi="Arial" w:cs="Arial"/>
          <w:b/>
          <w:bCs/>
          <w:color w:val="212121"/>
          <w:kern w:val="0"/>
          <w:sz w:val="18"/>
          <w:szCs w:val="18"/>
          <w:u w:val="single"/>
          <w14:ligatures w14:val="none"/>
        </w:rPr>
        <w:t>About Survivor Sweat</w:t>
      </w:r>
    </w:p>
    <w:p w14:paraId="1F8BBD62" w14:textId="77777777" w:rsidR="002F5305" w:rsidRPr="002F5305" w:rsidRDefault="002F5305" w:rsidP="002F5305">
      <w:pPr>
        <w:spacing w:after="0" w:line="240" w:lineRule="auto"/>
        <w:rPr>
          <w:rFonts w:ascii="Aptos" w:eastAsia="Times New Roman" w:hAnsi="Aptos" w:cs="Times New Roman"/>
          <w:color w:val="212121"/>
          <w:kern w:val="0"/>
          <w14:ligatures w14:val="none"/>
        </w:rPr>
      </w:pPr>
      <w:r w:rsidRPr="002F5305">
        <w:rPr>
          <w:rFonts w:ascii="Arial" w:eastAsia="Times New Roman" w:hAnsi="Arial" w:cs="Arial"/>
          <w:color w:val="212121"/>
          <w:kern w:val="0"/>
          <w:sz w:val="18"/>
          <w:szCs w:val="18"/>
          <w14:ligatures w14:val="none"/>
        </w:rPr>
        <w:t>Founded by James Sullivan and Brian Balsbaugh, Survivor Sweat is the official marketplace for Circa Sports Football Contest entries. Now in its fourth NFL contest season, Survivor Sweat lets Circa contest participants sell all or a portion of their entries, and lets buyers purchase a portion of existing entries, through a documented, Circa-recognized process. Learn more at </w:t>
      </w:r>
      <w:hyperlink r:id="rId6" w:tooltip="http://www.survivorsweat.com" w:history="1">
        <w:r w:rsidRPr="002F5305">
          <w:rPr>
            <w:rFonts w:ascii="Arial" w:eastAsia="Times New Roman" w:hAnsi="Arial" w:cs="Arial"/>
            <w:color w:val="96607D"/>
            <w:kern w:val="0"/>
            <w:sz w:val="18"/>
            <w:szCs w:val="18"/>
            <w:u w:val="single"/>
            <w14:ligatures w14:val="none"/>
          </w:rPr>
          <w:t>www.survivorsweat.com</w:t>
        </w:r>
      </w:hyperlink>
      <w:r w:rsidRPr="002F5305">
        <w:rPr>
          <w:rFonts w:ascii="Arial" w:eastAsia="Times New Roman" w:hAnsi="Arial" w:cs="Arial"/>
          <w:color w:val="212121"/>
          <w:kern w:val="0"/>
          <w:sz w:val="18"/>
          <w:szCs w:val="18"/>
          <w14:ligatures w14:val="none"/>
        </w:rPr>
        <w:t> and follow @SurvivorSweat on X.</w:t>
      </w:r>
    </w:p>
    <w:p w14:paraId="4EED178A" w14:textId="77777777" w:rsidR="002F5305" w:rsidRPr="002F5305" w:rsidRDefault="002F5305" w:rsidP="002F5305">
      <w:pPr>
        <w:shd w:val="clear" w:color="auto" w:fill="FFFFFF"/>
        <w:spacing w:after="0" w:line="240" w:lineRule="auto"/>
        <w:rPr>
          <w:rFonts w:ascii="Aptos" w:eastAsia="Times New Roman" w:hAnsi="Aptos" w:cs="Times New Roman"/>
          <w:color w:val="212121"/>
          <w:kern w:val="0"/>
          <w14:ligatures w14:val="none"/>
        </w:rPr>
      </w:pPr>
      <w:r w:rsidRPr="002F5305">
        <w:rPr>
          <w:rFonts w:ascii="Arial" w:eastAsia="Times New Roman" w:hAnsi="Arial" w:cs="Arial"/>
          <w:b/>
          <w:bCs/>
          <w:color w:val="000000"/>
          <w:kern w:val="0"/>
          <w:sz w:val="18"/>
          <w:szCs w:val="18"/>
          <w14:ligatures w14:val="none"/>
        </w:rPr>
        <w:t> </w:t>
      </w:r>
    </w:p>
    <w:p w14:paraId="78ACF926" w14:textId="77777777" w:rsidR="002F5305" w:rsidRPr="002F5305" w:rsidRDefault="002F5305" w:rsidP="002F5305">
      <w:pPr>
        <w:shd w:val="clear" w:color="auto" w:fill="FFFFFF"/>
        <w:spacing w:after="0" w:line="240" w:lineRule="auto"/>
        <w:rPr>
          <w:rFonts w:ascii="Aptos" w:eastAsia="Times New Roman" w:hAnsi="Aptos" w:cs="Times New Roman"/>
          <w:color w:val="212121"/>
          <w:kern w:val="0"/>
          <w14:ligatures w14:val="none"/>
        </w:rPr>
      </w:pPr>
      <w:r w:rsidRPr="002F5305">
        <w:rPr>
          <w:rFonts w:ascii="Arial" w:eastAsia="Times New Roman" w:hAnsi="Arial" w:cs="Arial"/>
          <w:b/>
          <w:bCs/>
          <w:color w:val="000000"/>
          <w:kern w:val="0"/>
          <w:sz w:val="18"/>
          <w:szCs w:val="18"/>
          <w:u w:val="single"/>
          <w14:ligatures w14:val="none"/>
        </w:rPr>
        <w:t>About Circa Sports</w:t>
      </w:r>
    </w:p>
    <w:p w14:paraId="1EDF15DA" w14:textId="77777777" w:rsidR="002F5305" w:rsidRPr="002F5305" w:rsidRDefault="002F5305" w:rsidP="002F5305">
      <w:pPr>
        <w:shd w:val="clear" w:color="auto" w:fill="FFFFFF"/>
        <w:spacing w:after="0" w:line="240" w:lineRule="auto"/>
        <w:rPr>
          <w:rFonts w:ascii="Aptos" w:eastAsia="Times New Roman" w:hAnsi="Aptos" w:cs="Times New Roman"/>
          <w:color w:val="212121"/>
          <w:kern w:val="0"/>
          <w14:ligatures w14:val="none"/>
        </w:rPr>
      </w:pPr>
      <w:r w:rsidRPr="002F5305">
        <w:rPr>
          <w:rFonts w:ascii="Arial" w:eastAsia="Times New Roman" w:hAnsi="Arial" w:cs="Arial"/>
          <w:color w:val="000000"/>
          <w:kern w:val="0"/>
          <w:sz w:val="18"/>
          <w:szCs w:val="18"/>
          <w14:ligatures w14:val="none"/>
        </w:rPr>
        <w:t>Helmed by casino owner and downtown Las Vegas developer Derek Stevens, Circa Sports is blazing a trail in sports betting by combining a customer-first approach to business with a team of the country's top oddsmakers. Based in Las Vegas, Circa Sports boasts one of the most competitive wagering menus in the country and is a leader in the industry for sports futures. The venture currently offers physical betting locations in the world’s largest sportsbook at Circa Resort &amp; Casino in Las Vegas, along with four additional southern Nevada locations; a book in Legends Bay Casino in Sparks, Nev; a brick-and-mortar book in American Place in Waukegan, Ill; and Kentucky’s largest sportsbook at The Mint Kentucky Downs in Franklin. Its mobile offerings are currently available in Nevada, Illinois, Kentucky, Iowa, Colorado, and Missouri. For more information, visit CircaSports.com.</w:t>
      </w:r>
    </w:p>
    <w:p w14:paraId="6F560703" w14:textId="77777777" w:rsidR="002F5305" w:rsidRPr="002F5305" w:rsidRDefault="002F5305" w:rsidP="002F5305">
      <w:pPr>
        <w:spacing w:after="0" w:line="240" w:lineRule="auto"/>
        <w:rPr>
          <w:rFonts w:ascii="Aptos" w:eastAsia="Times New Roman" w:hAnsi="Aptos" w:cs="Times New Roman"/>
          <w:color w:val="212121"/>
          <w:kern w:val="0"/>
          <w14:ligatures w14:val="none"/>
        </w:rPr>
      </w:pPr>
      <w:r w:rsidRPr="002F5305">
        <w:rPr>
          <w:rFonts w:ascii="Arial" w:eastAsia="Times New Roman" w:hAnsi="Arial" w:cs="Arial"/>
          <w:color w:val="000000"/>
          <w:kern w:val="0"/>
          <w:sz w:val="18"/>
          <w:szCs w:val="18"/>
          <w14:ligatures w14:val="none"/>
        </w:rPr>
        <w:t> </w:t>
      </w:r>
    </w:p>
    <w:p w14:paraId="5257EE7B" w14:textId="77777777" w:rsidR="002F5305" w:rsidRPr="002F5305" w:rsidRDefault="002F5305" w:rsidP="002F5305">
      <w:pPr>
        <w:spacing w:after="0" w:line="240" w:lineRule="auto"/>
        <w:rPr>
          <w:rFonts w:ascii="Aptos" w:eastAsia="Times New Roman" w:hAnsi="Aptos" w:cs="Times New Roman"/>
          <w:color w:val="212121"/>
          <w:kern w:val="0"/>
          <w14:ligatures w14:val="none"/>
        </w:rPr>
      </w:pPr>
      <w:r w:rsidRPr="002F5305">
        <w:rPr>
          <w:rFonts w:ascii="Arial" w:eastAsia="Times New Roman" w:hAnsi="Arial" w:cs="Arial"/>
          <w:b/>
          <w:bCs/>
          <w:color w:val="000000"/>
          <w:kern w:val="0"/>
          <w:sz w:val="18"/>
          <w:szCs w:val="18"/>
          <w:u w:val="single"/>
          <w14:ligatures w14:val="none"/>
        </w:rPr>
        <w:t>MEDIA CONTACTS:</w:t>
      </w:r>
    </w:p>
    <w:p w14:paraId="1264D035" w14:textId="77777777" w:rsidR="002F5305" w:rsidRPr="002F5305" w:rsidRDefault="002F5305" w:rsidP="002F5305">
      <w:pPr>
        <w:spacing w:after="12" w:line="240" w:lineRule="auto"/>
        <w:rPr>
          <w:rFonts w:ascii="Aptos" w:eastAsia="Times New Roman" w:hAnsi="Aptos" w:cs="Times New Roman"/>
          <w:color w:val="212121"/>
          <w:kern w:val="0"/>
          <w14:ligatures w14:val="none"/>
        </w:rPr>
      </w:pPr>
      <w:r w:rsidRPr="002F5305">
        <w:rPr>
          <w:rFonts w:ascii="Arial" w:eastAsia="Times New Roman" w:hAnsi="Arial" w:cs="Arial"/>
          <w:color w:val="000000"/>
          <w:kern w:val="0"/>
          <w:sz w:val="18"/>
          <w:szCs w:val="18"/>
          <w14:ligatures w14:val="none"/>
        </w:rPr>
        <w:t>Brooke Sanchez / Jacob Boardman</w:t>
      </w:r>
    </w:p>
    <w:p w14:paraId="40944DD5" w14:textId="77777777" w:rsidR="002F5305" w:rsidRPr="002F5305" w:rsidRDefault="002F5305" w:rsidP="002F5305">
      <w:pPr>
        <w:spacing w:after="12" w:line="240" w:lineRule="auto"/>
        <w:rPr>
          <w:rFonts w:ascii="Aptos" w:eastAsia="Times New Roman" w:hAnsi="Aptos" w:cs="Times New Roman"/>
          <w:color w:val="212121"/>
          <w:kern w:val="0"/>
          <w14:ligatures w14:val="none"/>
        </w:rPr>
      </w:pPr>
      <w:r w:rsidRPr="002F5305">
        <w:rPr>
          <w:rFonts w:ascii="Arial" w:eastAsia="Times New Roman" w:hAnsi="Arial" w:cs="Arial"/>
          <w:color w:val="000000"/>
          <w:kern w:val="0"/>
          <w:sz w:val="18"/>
          <w:szCs w:val="18"/>
          <w14:ligatures w14:val="none"/>
        </w:rPr>
        <w:t>Circa Resort &amp; Casino</w:t>
      </w:r>
    </w:p>
    <w:p w14:paraId="147AB049" w14:textId="77777777" w:rsidR="002F5305" w:rsidRPr="002F5305" w:rsidRDefault="002F5305" w:rsidP="002F5305">
      <w:pPr>
        <w:spacing w:after="0" w:line="240" w:lineRule="auto"/>
        <w:rPr>
          <w:rFonts w:ascii="Aptos" w:eastAsia="Times New Roman" w:hAnsi="Aptos" w:cs="Times New Roman"/>
          <w:color w:val="212121"/>
          <w:kern w:val="0"/>
          <w14:ligatures w14:val="none"/>
        </w:rPr>
      </w:pPr>
      <w:hyperlink r:id="rId7" w:tooltip="mailto:Brooke.sanchez@circalasvegas.com" w:history="1">
        <w:r w:rsidRPr="002F5305">
          <w:rPr>
            <w:rFonts w:ascii="Arial" w:eastAsia="Times New Roman" w:hAnsi="Arial" w:cs="Arial"/>
            <w:color w:val="954F72"/>
            <w:kern w:val="0"/>
            <w:sz w:val="18"/>
            <w:szCs w:val="18"/>
            <w:u w:val="single"/>
            <w14:ligatures w14:val="none"/>
          </w:rPr>
          <w:t>Brooke.sanchez@circalasvegas.com</w:t>
        </w:r>
      </w:hyperlink>
      <w:r w:rsidRPr="002F5305">
        <w:rPr>
          <w:rFonts w:ascii="Arial" w:eastAsia="Times New Roman" w:hAnsi="Arial" w:cs="Arial"/>
          <w:color w:val="000000"/>
          <w:kern w:val="0"/>
          <w:sz w:val="18"/>
          <w:szCs w:val="18"/>
          <w14:ligatures w14:val="none"/>
        </w:rPr>
        <w:t> / </w:t>
      </w:r>
      <w:hyperlink r:id="rId8" w:tooltip="mailto:Jacob.boardman@circalasvegas.com" w:history="1">
        <w:r w:rsidRPr="002F5305">
          <w:rPr>
            <w:rFonts w:ascii="Arial" w:eastAsia="Times New Roman" w:hAnsi="Arial" w:cs="Arial"/>
            <w:color w:val="96607D"/>
            <w:kern w:val="0"/>
            <w:sz w:val="18"/>
            <w:szCs w:val="18"/>
            <w:u w:val="single"/>
            <w14:ligatures w14:val="none"/>
          </w:rPr>
          <w:t>Jacob.boardman@circalasvegas.com</w:t>
        </w:r>
      </w:hyperlink>
    </w:p>
    <w:p w14:paraId="41C99412" w14:textId="77777777" w:rsidR="002F5305" w:rsidRPr="002F5305" w:rsidRDefault="002F5305" w:rsidP="002F5305">
      <w:pPr>
        <w:shd w:val="clear" w:color="auto" w:fill="FFFFFF"/>
        <w:spacing w:after="0" w:line="240" w:lineRule="auto"/>
        <w:rPr>
          <w:rFonts w:ascii="Aptos" w:eastAsia="Times New Roman" w:hAnsi="Aptos" w:cs="Times New Roman"/>
          <w:color w:val="212121"/>
          <w:kern w:val="0"/>
          <w14:ligatures w14:val="none"/>
        </w:rPr>
      </w:pPr>
      <w:r w:rsidRPr="002F5305">
        <w:rPr>
          <w:rFonts w:ascii="Arial" w:eastAsia="Times New Roman" w:hAnsi="Arial" w:cs="Arial"/>
          <w:color w:val="000000"/>
          <w:kern w:val="0"/>
          <w:sz w:val="18"/>
          <w:szCs w:val="18"/>
          <w14:ligatures w14:val="none"/>
        </w:rPr>
        <w:t> </w:t>
      </w:r>
    </w:p>
    <w:p w14:paraId="6D424F2D" w14:textId="77777777" w:rsidR="002F5305" w:rsidRPr="002F5305" w:rsidRDefault="002F5305" w:rsidP="002F5305">
      <w:pPr>
        <w:spacing w:line="288" w:lineRule="atLeast"/>
        <w:rPr>
          <w:rFonts w:ascii="Aptos" w:eastAsia="Times New Roman" w:hAnsi="Aptos" w:cs="Times New Roman"/>
          <w:color w:val="212121"/>
          <w:kern w:val="0"/>
          <w14:ligatures w14:val="none"/>
        </w:rPr>
      </w:pPr>
      <w:r w:rsidRPr="002F5305">
        <w:rPr>
          <w:rFonts w:ascii="Arial" w:eastAsia="Times New Roman" w:hAnsi="Arial" w:cs="Arial"/>
          <w:i/>
          <w:iCs/>
          <w:color w:val="212121"/>
          <w:kern w:val="0"/>
          <w:sz w:val="18"/>
          <w:szCs w:val="18"/>
          <w14:ligatures w14:val="none"/>
        </w:rPr>
        <w:t>Must be 21 or older. Please play responsibly. If you or someone you know has a gambling problem, call 1-800-GAMBLER.</w:t>
      </w:r>
    </w:p>
    <w:p w14:paraId="4CBFEEDC" w14:textId="77777777" w:rsidR="004D7108" w:rsidRDefault="004D7108"/>
    <w:sectPr w:rsidR="004D71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32107E"/>
    <w:multiLevelType w:val="multilevel"/>
    <w:tmpl w:val="E7FA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C8175F"/>
    <w:multiLevelType w:val="multilevel"/>
    <w:tmpl w:val="A77E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7798266">
    <w:abstractNumId w:val="0"/>
  </w:num>
  <w:num w:numId="2" w16cid:durableId="144029583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305"/>
    <w:rsid w:val="002F5305"/>
    <w:rsid w:val="004D7108"/>
    <w:rsid w:val="00786422"/>
    <w:rsid w:val="008F064C"/>
    <w:rsid w:val="009D3239"/>
    <w:rsid w:val="00A36C7F"/>
    <w:rsid w:val="00AF27CA"/>
    <w:rsid w:val="00C178C5"/>
    <w:rsid w:val="00EA627C"/>
    <w:rsid w:val="00ED2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039392"/>
  <w15:chartTrackingRefBased/>
  <w15:docId w15:val="{B4609F16-1D45-5E4D-A0C6-EACD12B5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5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305"/>
    <w:rPr>
      <w:rFonts w:eastAsiaTheme="majorEastAsia" w:cstheme="majorBidi"/>
      <w:color w:val="272727" w:themeColor="text1" w:themeTint="D8"/>
    </w:rPr>
  </w:style>
  <w:style w:type="paragraph" w:styleId="Title">
    <w:name w:val="Title"/>
    <w:basedOn w:val="Normal"/>
    <w:next w:val="Normal"/>
    <w:link w:val="TitleChar"/>
    <w:uiPriority w:val="10"/>
    <w:qFormat/>
    <w:rsid w:val="002F5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305"/>
    <w:pPr>
      <w:spacing w:before="160"/>
      <w:jc w:val="center"/>
    </w:pPr>
    <w:rPr>
      <w:i/>
      <w:iCs/>
      <w:color w:val="404040" w:themeColor="text1" w:themeTint="BF"/>
    </w:rPr>
  </w:style>
  <w:style w:type="character" w:customStyle="1" w:styleId="QuoteChar">
    <w:name w:val="Quote Char"/>
    <w:basedOn w:val="DefaultParagraphFont"/>
    <w:link w:val="Quote"/>
    <w:uiPriority w:val="29"/>
    <w:rsid w:val="002F5305"/>
    <w:rPr>
      <w:i/>
      <w:iCs/>
      <w:color w:val="404040" w:themeColor="text1" w:themeTint="BF"/>
    </w:rPr>
  </w:style>
  <w:style w:type="paragraph" w:styleId="ListParagraph">
    <w:name w:val="List Paragraph"/>
    <w:basedOn w:val="Normal"/>
    <w:uiPriority w:val="34"/>
    <w:qFormat/>
    <w:rsid w:val="002F5305"/>
    <w:pPr>
      <w:ind w:left="720"/>
      <w:contextualSpacing/>
    </w:pPr>
  </w:style>
  <w:style w:type="character" w:styleId="IntenseEmphasis">
    <w:name w:val="Intense Emphasis"/>
    <w:basedOn w:val="DefaultParagraphFont"/>
    <w:uiPriority w:val="21"/>
    <w:qFormat/>
    <w:rsid w:val="002F5305"/>
    <w:rPr>
      <w:i/>
      <w:iCs/>
      <w:color w:val="0F4761" w:themeColor="accent1" w:themeShade="BF"/>
    </w:rPr>
  </w:style>
  <w:style w:type="paragraph" w:styleId="IntenseQuote">
    <w:name w:val="Intense Quote"/>
    <w:basedOn w:val="Normal"/>
    <w:next w:val="Normal"/>
    <w:link w:val="IntenseQuoteChar"/>
    <w:uiPriority w:val="30"/>
    <w:qFormat/>
    <w:rsid w:val="002F5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305"/>
    <w:rPr>
      <w:i/>
      <w:iCs/>
      <w:color w:val="0F4761" w:themeColor="accent1" w:themeShade="BF"/>
    </w:rPr>
  </w:style>
  <w:style w:type="character" w:styleId="IntenseReference">
    <w:name w:val="Intense Reference"/>
    <w:basedOn w:val="DefaultParagraphFont"/>
    <w:uiPriority w:val="32"/>
    <w:qFormat/>
    <w:rsid w:val="002F5305"/>
    <w:rPr>
      <w:b/>
      <w:bCs/>
      <w:smallCaps/>
      <w:color w:val="0F4761" w:themeColor="accent1" w:themeShade="BF"/>
      <w:spacing w:val="5"/>
    </w:rPr>
  </w:style>
  <w:style w:type="character" w:customStyle="1" w:styleId="apple-converted-space">
    <w:name w:val="apple-converted-space"/>
    <w:basedOn w:val="DefaultParagraphFont"/>
    <w:rsid w:val="002F5305"/>
  </w:style>
  <w:style w:type="character" w:styleId="Hyperlink">
    <w:name w:val="Hyperlink"/>
    <w:basedOn w:val="DefaultParagraphFont"/>
    <w:uiPriority w:val="99"/>
    <w:semiHidden/>
    <w:unhideWhenUsed/>
    <w:rsid w:val="002F53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boardman@circalasvegas.com" TargetMode="External"/><Relationship Id="rId3" Type="http://schemas.openxmlformats.org/officeDocument/2006/relationships/settings" Target="settings.xml"/><Relationship Id="rId7" Type="http://schemas.openxmlformats.org/officeDocument/2006/relationships/hyperlink" Target="mailto:Brooke.sanchez@circalasvega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rvivorsweat.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4813</Characters>
  <Application>Microsoft Office Word</Application>
  <DocSecurity>0</DocSecurity>
  <Lines>40</Lines>
  <Paragraphs>11</Paragraphs>
  <ScaleCrop>false</ScaleCrop>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Sanchez</dc:creator>
  <cp:keywords/>
  <dc:description/>
  <cp:lastModifiedBy>Brooke Sanchez</cp:lastModifiedBy>
  <cp:revision>2</cp:revision>
  <dcterms:created xsi:type="dcterms:W3CDTF">2026-09-30T01:24:00Z</dcterms:created>
  <dcterms:modified xsi:type="dcterms:W3CDTF">2026-09-30T01:25:00Z</dcterms:modified>
</cp:coreProperties>
</file>